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A" w:rsidRDefault="00794EAA">
      <w:pPr>
        <w:ind w:left="-567" w:right="-716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F55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КОЛЛЕКТИВНЫЙ ДОГОВОР</w:t>
      </w:r>
    </w:p>
    <w:p w:rsidR="00DA129A" w:rsidRDefault="00F55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МКУК Малогрибановского  сельского поселения </w:t>
      </w:r>
    </w:p>
    <w:p w:rsidR="00794EAA" w:rsidRDefault="00F55674">
      <w:pPr>
        <w:spacing w:line="36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«Малогрибановский СДК»</w:t>
      </w:r>
    </w:p>
    <w:p w:rsidR="00794EAA" w:rsidRDefault="00F55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Грибановского муниципального района </w:t>
      </w:r>
    </w:p>
    <w:p w:rsidR="00794EAA" w:rsidRDefault="00F5567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Воронежской области</w:t>
      </w:r>
    </w:p>
    <w:p w:rsidR="00794EAA" w:rsidRDefault="00605BB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на 2021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-</w:t>
      </w:r>
      <w:r w:rsidR="00F55674" w:rsidRPr="00884D0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shd w:val="clear" w:color="auto" w:fill="FFFFFF"/>
        </w:rPr>
        <w:t>4</w:t>
      </w:r>
      <w:r w:rsidR="00F55674" w:rsidRPr="007C5B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годы </w:t>
      </w:r>
    </w:p>
    <w:p w:rsidR="00794EAA" w:rsidRDefault="00794EA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4EAA" w:rsidRDefault="00794EAA">
      <w:pPr>
        <w:spacing w:after="120" w:line="24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highlight w:val="white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4EAA" w:rsidRDefault="00794EA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F55674">
      <w:pPr>
        <w:keepNext/>
        <w:spacing w:after="120" w:line="240" w:lineRule="exact"/>
        <w:ind w:firstLine="709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lastRenderedPageBreak/>
        <w:t>Раздел 1. Общие положения</w:t>
      </w:r>
    </w:p>
    <w:p w:rsidR="00794EAA" w:rsidRDefault="00794EAA">
      <w:pPr>
        <w:keepNext/>
        <w:spacing w:after="12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EAA" w:rsidRDefault="00F55674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Настоящий коллективный договор заключен в соответствии с Трудовым кодексом РФ (далее ТК РФ); Федеральным законом от 12.01.1996 г. №10-ФЗ      «О профессиональных союзах, их правах и гарантиях деятельности»; 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иными законодательными и нормативными актами, и является правовым актом, регулирующим социально-трудовые отношения 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области.</w:t>
      </w:r>
    </w:p>
    <w:p w:rsidR="00794EAA" w:rsidRDefault="00CA0950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1.2.Сторонами коллективного договора являются: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работники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представленные первичной профсоюзной организацией в лице председателя первичной профсоюзной организации Ванюкова А.Н.               (далее - профком);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работодатель,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оселения 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 в лице его представителя – директора, Баштовой Ольги Викторовны.</w:t>
      </w:r>
    </w:p>
    <w:p w:rsidR="00794EAA" w:rsidRDefault="00CA0950">
      <w:pPr>
        <w:tabs>
          <w:tab w:val="left" w:pos="142"/>
          <w:tab w:val="left" w:pos="284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1.3. Предметом коллективного договора являются:</w:t>
      </w:r>
    </w:p>
    <w:p w:rsidR="00794EAA" w:rsidRDefault="00F55674">
      <w:pPr>
        <w:tabs>
          <w:tab w:val="left" w:pos="1669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взаимные обязательства сторон по защите социально-трудовых прав и профессиональных интересов работников МКУК Малогрибановского сельского поселения «Малогрибановский СДК» Грибановского муниципального района Воронежской области;</w:t>
      </w:r>
    </w:p>
    <w:p w:rsidR="00794EAA" w:rsidRDefault="00F55674">
      <w:pPr>
        <w:tabs>
          <w:tab w:val="left" w:pos="1669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дополнительные гарантии, льготы и преимущества для работников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создающие более благоприятные условия труда по сравнению с установленными законами,  иными нормативно-правовыми актами.</w:t>
      </w:r>
    </w:p>
    <w:p w:rsidR="00794EAA" w:rsidRDefault="00CA0950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1.4. Обеспечение дополнительных гарантий, установленных коллективным договором, осуществляется за счет бюджетных средств. </w:t>
      </w:r>
    </w:p>
    <w:p w:rsidR="00794EAA" w:rsidRDefault="00CA0950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Действие настоящего коллективного договора распространяется на всех работников МКУК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Малогрибановского</w:t>
      </w:r>
      <w:proofErr w:type="spellEnd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Грибановского муниципального района Воронежской области.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1.6. Настоящий коллективный договор вступает в силу с момента его подписания и действует в течение трех лет. </w:t>
      </w:r>
    </w:p>
    <w:p w:rsidR="00794EAA" w:rsidRDefault="00CA095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1.7.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 для его заключения.</w:t>
      </w:r>
    </w:p>
    <w:p w:rsidR="00794EAA" w:rsidRDefault="00CA095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1.8.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94EAA" w:rsidRDefault="00CA095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1.9. Коллективный договор сохраняет свое действие в случае изменения наименования МКУК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Малогрибановского</w:t>
      </w:r>
      <w:proofErr w:type="spellEnd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реорганизации в форме преобразования, а также расторжения контракта с директором МКУК 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области.</w:t>
      </w:r>
    </w:p>
    <w:p w:rsidR="00794EAA" w:rsidRDefault="00CA095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1.10. При реорганизации МКУК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B250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 в форме слияния, присоединения, разделения, выделения коллективный договор сохраняет свое действие на период реорганизации, затем может быть пересмотрен по инициативе одной из сторон.</w:t>
      </w:r>
    </w:p>
    <w:p w:rsidR="00794EAA" w:rsidRDefault="00CA095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1.11. При смене собственника имущества организации действие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коллективного договора сохраняется в течение трех месяцев. В этот период стороны вправе начать переговоры о заключении нового коллективного договора или сохранении, изменении и дополнении действующего.</w:t>
      </w:r>
    </w:p>
    <w:p w:rsidR="00794EAA" w:rsidRDefault="00CA09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1.12. При ликвидации организации в порядке и на условиях, установленных законодательством, коллективный договор действует в течение всего срока проведения ликвидации.</w:t>
      </w:r>
    </w:p>
    <w:p w:rsidR="00794EAA" w:rsidRDefault="00794E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4EAA" w:rsidRPr="00E91D0F" w:rsidRDefault="00F55674" w:rsidP="00E91D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2.трудовые отношения и гарантии занятости</w:t>
      </w:r>
    </w:p>
    <w:p w:rsidR="00794EAA" w:rsidRDefault="00F556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2.1. Трудовой договор</w:t>
      </w:r>
    </w:p>
    <w:p w:rsidR="00794EAA" w:rsidRDefault="00381220">
      <w:pPr>
        <w:tabs>
          <w:tab w:val="left" w:pos="426"/>
        </w:tabs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2.1.1. Содержание трудового договора, порядок его заключения, изменения и расторжение определяются в соответствии с ТК РФ, другими законодательными и нормативными правовыми актами и не могут ухудшать положение работников по сравнению с действующим трудовым законодательством, настоящим коллективным договором.</w:t>
      </w:r>
    </w:p>
    <w:p w:rsidR="00794EAA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2.1.2. Трудовой договор заключается с работником в письменной форме в двух экземплярах, каждый из которых подписывается работодателем и работником.           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Трудовой договор является основанием для издания приказа о приеме на работу.</w:t>
      </w:r>
    </w:p>
    <w:p w:rsidR="00794EAA" w:rsidRDefault="003812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2.1.3. 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794EAA" w:rsidRDefault="00381220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2.1.4. Работодатель и его полномочный представитель </w:t>
      </w:r>
      <w:r w:rsidR="007C5B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5674" w:rsidRPr="007C5B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обязан</w:t>
      </w:r>
      <w:r w:rsidR="007C5B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до заключения трудового договора с работником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5674" w:rsidRPr="007C5B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ознакомить </w:t>
      </w:r>
      <w:r w:rsidR="007C5B2E" w:rsidRPr="007C5B2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его</w:t>
      </w:r>
      <w:r w:rsidR="00F55674" w:rsidRPr="007C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 роспись с настоящим коллективным договором, правилами внутреннего трудового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распорядка и иными локальными нормативными актами, непосредственно связанными с его трудовой деятельностью.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2.1.5.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794EAA" w:rsidRDefault="00F5567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2.2. Профессиональная подготовка, переподготовка и повышение квалификации работников</w:t>
      </w:r>
    </w:p>
    <w:p w:rsidR="00794EAA" w:rsidRPr="00381220" w:rsidRDefault="00381220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2.2.1. Стороны пришли к соглашению, что: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Работодатель определяет необходимость профессиональной подготовки и переподготовки кадров для нужд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МКУК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области.</w:t>
      </w:r>
    </w:p>
    <w:p w:rsidR="00794EAA" w:rsidRPr="00381220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2.2.2. Работодатель обязуется: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Организовать профессиональную подготовку, переподготовку и повышение квалификации работников в сроки, соответствующие требованиям профессии, и получение сертификата специалиста за счет средств работодателя.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А если работник направляется для повышения квалификации в другую местность, оплатить ему командировочные расходы в порядке и размерах бюджета, предусмотренных для лиц, направляемых в служебные командировки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(ст. 187 ТК РФ).</w:t>
      </w:r>
    </w:p>
    <w:p w:rsidR="00794EAA" w:rsidRPr="00D72869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Предоставлять в порядке, предусмотренном ст.173-177 ТК РФ, га</w:t>
      </w:r>
      <w:r w:rsidR="00D72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рантии и компенсации работникам, совмещающим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работу с обучением в учреждениях высшего, среднего и начальног</w:t>
      </w:r>
      <w:r w:rsidR="007C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D728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 (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поступающим в учреждения высшего и среднего</w:t>
      </w:r>
      <w:r w:rsidR="007C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профессионально</w:t>
      </w:r>
      <w:r w:rsidR="00AF756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образования)</w:t>
      </w:r>
      <w:r w:rsidR="007C5B2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получении ими образования соответствующего уровня впервые, а также при получении второго соответствующего образования, если обучение осуществляется по профилю учреждения.</w:t>
      </w:r>
    </w:p>
    <w:p w:rsidR="00794EAA" w:rsidRDefault="00381220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 xml:space="preserve"> </w:t>
      </w:r>
      <w:r w:rsidR="00F55674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2.3. Высвобождение работников и содействие их трудоустройству</w:t>
      </w:r>
    </w:p>
    <w:p w:rsidR="00794EAA" w:rsidRPr="00381220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2.3.1. Работодатель обязуется: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уведомлять профком в письменном виде о сокращении численности или штата работников,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 В случаях массового высвобождения работников уведомление должно содержать социально-экономическое обоснование;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в случаях наличия оснований к высвобождению принимать меры по переподготовке и трудоустройству высвобождаемых работников;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в) работникам, получившим уведомление об увольнении  в связи с ликвидацией организации и сокращением численности или штата работников (п.1, 2 ст. 81 ТК РФ), предоставлять свободное от работы время в течение одного дня в неделю </w:t>
      </w:r>
      <w:r w:rsidR="00AF75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самостоятельного поиска работы с сохранением заработной платы;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г) увольнение членов профсоюза по инициативе работодателя производить с учетом мнения профкома (ст. 82 ТК РФ). </w:t>
      </w:r>
    </w:p>
    <w:p w:rsidR="00794EAA" w:rsidRPr="00381220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2.3.2. Стороны договорились, что: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а) преимущественное право на оставление на работе при сокращении численности или штата работников при равной производительности труда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квалификации помимо лиц, указанных в ст. 179 ТК РФ, имеют также: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лица  предпенсионного возраста (за два года до пенсии);</w:t>
      </w:r>
    </w:p>
    <w:p w:rsidR="00794EAA" w:rsidRPr="00A44C3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4C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 </w:t>
      </w:r>
      <w:r w:rsidR="00A44C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одинокие матери</w:t>
      </w:r>
      <w:r w:rsidRPr="00A44C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44C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имеющие детей от 14 до 18 лет, и отцы, </w:t>
      </w:r>
      <w:r w:rsidRPr="00A44C3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воспитывающие детей  от 14 до 18 лет</w:t>
      </w:r>
      <w:r w:rsidRPr="00A44C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работники, избранные в состав руководящих органов профсоюза;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б) высвобождаемым работникам предоставляются гарантии и компенсации, предусмотренные действующим законодательством, при ликвидации организации, сокращении численности или штата работников (ст. 178, 180 ТК РФ), а также преимущественное право приема на работу при появлении вакансий.</w:t>
      </w:r>
    </w:p>
    <w:p w:rsidR="00E91D0F" w:rsidRDefault="00E91D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4EAA" w:rsidRDefault="00F5567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3. режим труда и отдыха</w:t>
      </w:r>
    </w:p>
    <w:p w:rsidR="00794EAA" w:rsidRPr="00381220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 Стороны пришли к соглашению о том, что:</w:t>
      </w:r>
    </w:p>
    <w:p w:rsidR="00794EAA" w:rsidRPr="00A9007B" w:rsidRDefault="00381220" w:rsidP="00A900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3.1.1. Рабочее время работников определяется правилами внутреннего трудового распорядка МКУК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Малогрибановского</w:t>
      </w:r>
      <w:proofErr w:type="spellEnd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утверждаемым работодателем с учетом мнения профкома, а также трудовым договором, заключенным с работником.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3.1.2. Общими выходными днями являются  воскресенье, понедельник.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3.1.3 Время перерыва для отдыха и питания устанавливается Правилами внутреннего трудового распорядка.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3.1.4.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Работодатель обязан устанавливать неполный рабочий день (смену) или неполную рабочую неделю по просьбе  беременной женщины, одного из родителей (опекуна, попечителя, законного представителя), имеющего ребенка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возрасте до 14 лет (ребенка — инвалида до 18 лет), а также лица, осуществляющего уход за больным членом семьи в соответствии с медицинским заключением.</w:t>
      </w:r>
    </w:p>
    <w:p w:rsidR="00794EAA" w:rsidRPr="00A9007B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3.1.5 Работа в выходные и нерабочие праздничные дни запрещена. Привлечение работников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 к работе в выходные и нерабочие праздничные дни допускается только в случаях и в порядке, установленных ст. 113 ТК РФ, с их письменного согласия по письменному распоряжению работодателя. Привлечение работников к работе в выходные и нерабочие праздничные дни без их согласия допускается в случаях, предусмотренных ч.3 ст.113 ТК РФ. В других случаях привлечение к работе в выходные и нерабочие праздничные дни допускается с письменного согласия работника и с учетом мнения </w:t>
      </w:r>
      <w:r w:rsidR="00A9007B" w:rsidRPr="00A900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первичной профсоюзной организации</w:t>
      </w:r>
      <w:r w:rsidRPr="00A900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94EAA" w:rsidRDefault="004B03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3.1.6. 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 В этом случае работа в выходной и нерабочий праздничный день оплачивается в одинарном размере, а день отдыха оплате не подлежит.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3.1.7.</w:t>
      </w:r>
      <w:r w:rsidR="006F3E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Запрещается требовать от работника выполнения работы, не обусловленной трудовым договором, за исключением случаев, предусмотренных Трудовым</w:t>
      </w:r>
      <w:r w:rsidR="006778A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 иными федеральными законами.</w:t>
      </w:r>
    </w:p>
    <w:p w:rsidR="00794EAA" w:rsidRDefault="006F3E83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3.1.8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 не позднее, чем за две недели до наступления календарного года. О времени начала отпуска работник должен быть извещен 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 позднее, чем за две недели до его начала.</w:t>
      </w:r>
    </w:p>
    <w:p w:rsidR="00905762" w:rsidRDefault="006F3E83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3.1.9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bookmarkStart w:id="0" w:name="P1746"/>
      <w:bookmarkEnd w:id="0"/>
      <w:r w:rsidR="00905762" w:rsidRPr="009057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Продление, разделение отпуска на части</w:t>
      </w:r>
      <w:r w:rsidR="009057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перенос отпуска полностью </w:t>
      </w:r>
      <w:r w:rsidR="0090576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или частично на другой месяц, год по инициативе работодателя, а также  отзыв из отпуска, допускаются только с письменного согласия работника в случаях и в порядке, установленных ст.</w:t>
      </w:r>
      <w:r w:rsidR="0090576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905762" w:rsidRPr="00DA129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124-125 ТК РФ.</w:t>
      </w:r>
      <w:r w:rsidR="00F556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</w:p>
    <w:p w:rsidR="00905762" w:rsidRPr="00905762" w:rsidRDefault="0090576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</w:t>
      </w:r>
      <w:r w:rsidR="006F3E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3.1.10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 Часть ежегодного оплачиваемого отпуска, превышающая                       28 календарных дней в текущем году, по просьбе работника может быть заменена денежной компенсацией, независимо от времени предоставления основного оплачиваемого отпуска (ст. 126 ТК РФ).</w:t>
      </w:r>
    </w:p>
    <w:p w:rsidR="00794EAA" w:rsidRPr="00381220" w:rsidRDefault="006F3E83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3.1.11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Не допускается замена денежной компенсацией отпусков беременным женщинам, </w:t>
      </w:r>
      <w:r w:rsidR="0081071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работникам в возрасте до 18 лет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(за исключением выплаты денежной компенсации за неиспользованный отпуск при увольнении).</w:t>
      </w:r>
      <w:r w:rsidR="00F55674" w:rsidRPr="003812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 Работодатель обязуется: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3.2.1. Сокращать продолжительность рабочего дня, непосредственно предшествующего нерабочему праздничному дню, на 1 час (ст.95 ТК РФ).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3.2.2. Предоставлять ежегодный основной оплачиваемый отпуск работникам продолжительностью 28 календарных дней.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3.2.3. Предоставлять  работникам, совмещающим работу с обучением, дополнительные отпуска для прохождения промежуточной аттестации, подготовки и сдачи государственных экзаменов на основании личного заявления и справки – вызова, оформленного учебным заведением.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3.2.4. Предоставлять работникам отпуск с сохранением заработной платы в следующих случаях (в календарных днях):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 рождении  ребёнка в семье — 2 дня;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связи  с переездом на новое место жительства — 2 дня;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для проводов детей в армию — 2 дня;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в случае свадьбы  работников (детей  работника) — 3 дня;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 похороны близких родственников — 3 дня;</w:t>
      </w:r>
    </w:p>
    <w:p w:rsidR="00810711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матерям, направляющим детей – школьников в  первый класс </w:t>
      </w:r>
      <w:r w:rsidR="00286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 день      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(1 сентября).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Указанные отпуска предоставляются, если событие произошло (наступило) в период работы работника. 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3.3. В стаж, дающий право на ежегодный оплачиваемый отпуск, включается время предоставляемых по просьбе работника отпусков без сохранения заработной платы продолжительностью  14 календарных дней в течение рабочего года.  Для лиц, совмещающих работу с обучением, время предоставления по их просьбе отпуска без сохранения заработной платы продолжительностью до одного календарного месяца (ст.12 ТК РФ).</w:t>
      </w:r>
    </w:p>
    <w:p w:rsidR="00794EAA" w:rsidRPr="00810711" w:rsidRDefault="00F55674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highlight w:val="white"/>
          <w:shd w:val="clear" w:color="auto" w:fill="FFFFFF"/>
        </w:rPr>
        <w:tab/>
        <w:t xml:space="preserve">3.4.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стаж работы, дающий право на получение дополнительного отпуска включаются: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период временной нетрудоспособности;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время отпуска по беременности и родам;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время выполнения государственных и общественных обязанностей.</w:t>
      </w:r>
    </w:p>
    <w:p w:rsidR="00794EAA" w:rsidRDefault="00794EAA">
      <w:pPr>
        <w:spacing w:line="360" w:lineRule="auto"/>
        <w:jc w:val="center"/>
        <w:rPr>
          <w:rFonts w:eastAsia="Times New Roman" w:cs="Times New Roman"/>
          <w:caps/>
          <w:highlight w:val="white"/>
        </w:rPr>
      </w:pPr>
    </w:p>
    <w:p w:rsidR="00794EAA" w:rsidRDefault="00F556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4. Оплата труда</w:t>
      </w:r>
    </w:p>
    <w:p w:rsidR="00794EAA" w:rsidRPr="00286A29" w:rsidRDefault="00F55674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286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 Стороны исходят из того, что:</w:t>
      </w:r>
    </w:p>
    <w:p w:rsidR="00794EAA" w:rsidRDefault="00810711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4.1.1. Заработная плата выплачивается работникам за текущий месяц не реже, чем каждые полмесяца в денежной форме.</w:t>
      </w:r>
    </w:p>
    <w:p w:rsidR="001267E9" w:rsidRPr="00AE06DE" w:rsidRDefault="001267E9" w:rsidP="00AE06DE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6"/>
          <w:highlight w:val="white"/>
        </w:rPr>
        <w:t xml:space="preserve">           </w:t>
      </w:r>
      <w:r w:rsidRPr="00AE06D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4.1.2. </w:t>
      </w:r>
      <w:r w:rsidRPr="0012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12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выплаты заработной платы: за первую половину месяца 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     </w:t>
      </w:r>
      <w:r w:rsidRPr="0012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12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текущего периода, за вторую — 6 числа следующего месяца путем перечисления денежных средств на лицевой счет муниципального служащего, работника открытый в ПАО Сбербанк России за счет средств, представителя нанимателя (работодателя).</w:t>
      </w:r>
    </w:p>
    <w:p w:rsidR="00794EAA" w:rsidRDefault="001267E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4.1.3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Заработная плата исчисляется в соответствии с Положением о порядке и условиях оплаты труда работников</w:t>
      </w:r>
      <w:r w:rsidR="00804F79" w:rsidRP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МКУК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района Воронежской области. </w:t>
      </w:r>
    </w:p>
    <w:p w:rsidR="00794EAA" w:rsidRPr="00286A29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 w:rsidRPr="00286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4.2. Работодатель обязуется:</w:t>
      </w:r>
    </w:p>
    <w:p w:rsidR="00794EAA" w:rsidRPr="003A7CB7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4.2.1.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письменной форме извещать каждого работника организации о составных частях заработной платы, причитающейся ему за соответствующий период; о размерах иных сумм, начисленных работнику, в том числе денежной компенсации за нарушение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работодателем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 о размерах и основаниях произведенных удержаний; а также об общей денежной сумме, подлежащей выплате.  Форма расчетного листка утверждается  работодателем с учетом мнения </w:t>
      </w:r>
      <w:r w:rsidR="003A7CB7" w:rsidRPr="003A7C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выборного профсоюзного органа</w:t>
      </w:r>
      <w:r w:rsidRPr="003A7C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4.2.2. Возместить работнику не полученный им заработок во всех случаях незаконного лишения его возможности трудиться (ст.234 ТК РФ).</w:t>
      </w:r>
    </w:p>
    <w:p w:rsidR="004F2078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4.2.3. </w:t>
      </w:r>
      <w:r w:rsidR="003A7CB7" w:rsidRPr="003A7C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При нарушении </w:t>
      </w:r>
      <w:r w:rsidRPr="003A7C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установленного срока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</w:t>
      </w:r>
      <w:r w:rsidR="003A7C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7C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это время </w:t>
      </w:r>
      <w:hyperlink r:id="rId5">
        <w:r w:rsidRPr="003A7CB7">
          <w:rPr>
            <w:rStyle w:val="-"/>
            <w:rFonts w:ascii="Times New Roman" w:eastAsia="Times New Roman" w:hAnsi="Times New Roman" w:cs="Times New Roman"/>
            <w:bCs/>
            <w:color w:val="00000A"/>
            <w:sz w:val="28"/>
            <w:szCs w:val="28"/>
            <w:u w:val="none"/>
          </w:rPr>
          <w:t>ставки</w:t>
        </w:r>
      </w:hyperlink>
      <w:r w:rsidR="003A7CB7">
        <w:t xml:space="preserve"> </w:t>
      </w:r>
      <w:r w:rsidR="003A7CB7" w:rsidRPr="003A7CB7">
        <w:rPr>
          <w:rFonts w:ascii="Times New Roman" w:hAnsi="Times New Roman" w:cs="Times New Roman"/>
          <w:sz w:val="28"/>
          <w:szCs w:val="28"/>
        </w:rPr>
        <w:t>рефинансирования</w:t>
      </w:r>
      <w:r w:rsidR="003A7CB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Центрального б</w:t>
      </w:r>
      <w:r w:rsidR="004F2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анка Российской Федерации от не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выплаченных в срок сумм</w:t>
      </w:r>
      <w:r w:rsidR="003A7C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каждый день задержки</w:t>
      </w:r>
      <w:r w:rsidR="004F20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независимо от вины работодателя.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794EAA" w:rsidRDefault="00684779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4.2.4. Считать оплату труда работников приоритетным по сравнению с другими платежами и финансовыми операциями. Принимать исчерпывающие, оперативные меры по своевременной выплате заработной платы.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4.2.5. Добиваться полного и своевременного финансирования            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области, обеспечивающего своевременную выплату заработной платы.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>4.2.6. Осуществлять контроль</w:t>
      </w:r>
      <w:r w:rsidR="006E61E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своевременной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выплаты заработной платы.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4.3. Ответственность за своевременность выплаты заработной платы несет работодатель.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4.4.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приостановления работы работник имеет право в свое рабочее время отсутствовать на рабочем месте. На период приостановления работы за работником сохраняется средний заработок.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4.5. За работником на время приостановки работы для устранения нарушений, связанных с угрозой их жизни и здоровью, сохраняется место работы и средняя заработная плата.</w:t>
      </w:r>
    </w:p>
    <w:p w:rsidR="00684779" w:rsidRDefault="006847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94EAA" w:rsidRDefault="00F55674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5. Охрана труда и здоровья</w:t>
      </w:r>
    </w:p>
    <w:p w:rsidR="00794EAA" w:rsidRPr="00C566FF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 Работодатель обязан обеспечить: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5.1.1. Право работников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5.1.2. Режим труда и отдыха работников в соответствии с законодательством Российской Федерации и законодательством Воронежской области.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5.1.3. Проведение за счет собственных средств обязательных предварительных и периодических (в течение трудовой деятельности) медицинских осмотров (обследований) работников.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5.1.4. Недопущение работников к выполнению ими трудовых обязанностей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без прохождения обязательных медицинских осмотров, а также в случае медицинских противопоказаний.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5.1.5.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5.1.6. Предоставление органам государственного управления охраной труда, органам государственного надзора и контроля,  соблюдения требований охраны труда информации и документов, необходимых для осуществления ими своих полномочий.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5.1.7.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5.1.8.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5.1.9. Беспрепятственный допуск должностных лиц органов государственного управления охраной труда, органов государственного надзора и контроля  соблюдения требований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5.1.10. Выполнение предписаний должностных лиц органов государственного надзора и контроля  соблюдения требований охраны труда и рассмотрение представлений органов общественного контроля в установленные законодательством сроки.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5.1.11. Обязательное социальное страхование работников от несчастных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случаев 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профессиональных заболеваний.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5.1.12. Ознакомление работников с требованиями охраны труда.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5.1.13. Разработку и утверждение правил и инструкций по охране труда для работников с учетом мнения профкома.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5.1.14. создание в учреждении комиссии по охране труда, в состав которой на паритетной основе должны входить члены профкома.</w:t>
      </w:r>
    </w:p>
    <w:p w:rsidR="00794EAA" w:rsidRPr="00C566FF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5.2. Работник обязан: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5.2.1. Соблюдать требования охраны труда.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5.2.2. Правильно применять средства индивидуальной и коллективной защиты.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5.2.3.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5.2.4.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или об ухудшении состояния своего здоровья, в том числе о проявлении признаков острого профессионального заболевания.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5.2.5.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794EAA" w:rsidRPr="00C566FF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 Профком обязуется:</w:t>
      </w:r>
    </w:p>
    <w:p w:rsidR="00794EAA" w:rsidRPr="00684779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5.3.1. Представлять и защищать права и интересы членов профсоюза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84779" w:rsidRPr="00684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социально-трудовым вопросам</w:t>
      </w:r>
      <w:r w:rsidRPr="0068477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5.3.2. Осуществлять контроль за соблюдением работодателем и его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представителем трудового законодательства и иных нормативных правовых актов, содержащих нормы трудового права.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5.3.3. Проводить работу по защите социально-экономических и трудовых прав работников.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5.3.4. Оказывать необходимую консультативную помощь работникам  по вопросам охраны труда.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5.3.5. Направлять работодателю заявления о нарушении его заместителями,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увольнения. 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5.3.6. Представлять и защищать трудовые права членов профсоюза в комиссии по</w:t>
      </w:r>
      <w:r w:rsidR="00684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трудовым спорам и в суде.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5.3.7. Содействовать работодателю в работе по улучшению охраны труда и созданию работникам здоровых и безопасных условий труда.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5.3.8. Нацеливать работников на соблюдение правил внутреннего трудового распорядка, полное, своевременное и качественное выполнение трудовых обязанностей.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5.3.9. Участвовать в работе комиссий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Грибановского муниципального района Воронежской области по</w:t>
      </w:r>
      <w:r w:rsidR="006847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аттестации работников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 охране труда и других.</w:t>
      </w:r>
    </w:p>
    <w:p w:rsidR="00794EAA" w:rsidRPr="00C566FF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5.4. Профком совместно с работодателем: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5.4.1. Организуют и обеспечивают проведение контроля  состояния условий охраны труда,  соблюдения санитарно-эпидемиологических мероприятий и выполнение санитарных правил,   состояния пожарной и экологической безопасности. 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5.5. На время приостановления работ органами государственного надзора и контроля за соблюдением требований охраны труда вследствие нарушения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требований охраны труда не по вине работника за ним сохраняются место работы (должность) и средний заработок.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5.6. 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5.7. В случае необеспечения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обязан оплатить возникший по этой причине простой в соответствии с законодательством Российской Федерации.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5.8.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договором, не влечет за собой его привлечения к дисциплинарной ответственности.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5.9. 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</w:t>
      </w:r>
    </w:p>
    <w:p w:rsidR="00E4592A" w:rsidRDefault="00E4592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794EAA" w:rsidRDefault="00F5567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6. Социальные льготы и гарантии</w:t>
      </w:r>
    </w:p>
    <w:p w:rsidR="00794EAA" w:rsidRPr="00C566FF" w:rsidRDefault="00F55674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6.1. Стороны обязуются: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6.1.1. Обеспечивать выполнение установленных законодательством гарантий и льгот работникам и их семьям.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6.1.2. Возмещать в установленном законом порядке расходы на медицинскую, социальную и профессиональную реабилитацию при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повреждении здоровья работника вследствие несчастного случая  либо профессионального заболевания.</w:t>
      </w:r>
    </w:p>
    <w:p w:rsidR="00794EAA" w:rsidRPr="00C566FF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6.2. Работодатель: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6.2.1. Обеспечивает работников пособиями по государственному социальному страхованию.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6.2.2. Компенсирует расходы на проезд общественным транспортом работникам, направленным в другую местность для выполнения служебного поручения вне места постоянной работы.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6.2.3. Оказывает материальную помощь  работникам в связи с юбилейными датами (50, 55, 60 лет) за счет экономии по фонду оплаты труда.</w:t>
      </w:r>
    </w:p>
    <w:p w:rsidR="00794EAA" w:rsidRPr="00C566FF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 w:rsidRPr="00C566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6.3. Профком: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6.3.1. </w:t>
      </w:r>
      <w:r w:rsidR="00E45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рганизует поздравления членов профсоюза с юбилейными датами (50, 55, 60 лет) и в иных случаях</w:t>
      </w:r>
      <w:r w:rsidR="00E459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 счет средств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6.3.2. Готовит документы и направляет их в Обком профсоюза, для оказания материальной помощи за счет средств Обкома членам профсоюза в связи с несчастным случаем, длительной болезнью (три месяца и более) и в иных особых случаях.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6.3.3. Своевременно направляет документы в Обком  профсоюза для решения вопроса о выплате страхового пособия из средств Обкома профсоюза работникам, получившим травму.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6.3.4. Обеспечивает организацию летней оздоровительной кампании и новогодних праздников для детей и частичное финансирование этих мероприятий для детей членов профсоюза.</w:t>
      </w:r>
    </w:p>
    <w:p w:rsidR="00D1368F" w:rsidRDefault="00D1368F">
      <w:pPr>
        <w:spacing w:line="360" w:lineRule="auto"/>
        <w:jc w:val="both"/>
        <w:rPr>
          <w:rFonts w:hint="eastAsia"/>
          <w:sz w:val="28"/>
          <w:szCs w:val="28"/>
        </w:rPr>
      </w:pPr>
    </w:p>
    <w:p w:rsidR="00794EAA" w:rsidRDefault="00F5567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 7. Гарантии профсоюзной деятельности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7.1. Профсоюзная организация независима в своей деятельности от органов исполнительной власти,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работодателей, их объединений, политических партий и других общественных объединений, им не подотчетна и неподконтрольна.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7.2. Профсоюзная организация не отвечает по обязательствам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СДК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Грибановского муниципального района Воронежской области, органов государственной власти и органов местного самоуправления, которые в свою очередь не отвечают по обязательствам профсоюза.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7.3. Работодатель соблюдает права профсоюза, содействует его созданию и деятельности. 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7.4. Работодатель обеспечивает предоставление установленных законодательством, коллективным договором гарантий не освобожденным работникам, входящим в состав профкома.</w:t>
      </w:r>
    </w:p>
    <w:p w:rsidR="00794EAA" w:rsidRPr="00345BEB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 w:rsidRPr="00345B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 Стороны договорились о том, что: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7.5.2. Профком осуществляет контроль за соблюдением трудового законодательства и иных нормативных правовых актов, содержащих нормы трудового права в порядке, установленном ст.370 ТК РФ.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7.5.3. Работодатель принимает решение с учетом мнения профкома в случаях, предусмотренных законодательством, настоящим коллективным договором.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7.5.4. Работодатель обязан предоставить профкому безвозмездно помещение для проведения собраний, заседаний, хранения документации, возможность размещения информации в доступном для всех работников месте, право пользоваться средствами связи, оргтехникой (ст. 377 ТК РФ).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ab/>
        <w:t>7.5.5. 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профсоюза, при наличии их письменных заявлений. Размер членского профсоюзного взноса составляет 1% заработной платы работника. Профсоюзные взносы перечисляются на счет профсоюзной организации в день выплаты заработной платы.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7.5.6.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профсоюзами съездов, конференций, а также для участия в работе их выборных органов, проводимых ими семинаров, совещаниях и других мероприятиях.</w:t>
      </w:r>
    </w:p>
    <w:p w:rsidR="00794EAA" w:rsidRDefault="00E91D0F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7.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5.7. </w:t>
      </w:r>
      <w:r w:rsidR="00F55674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П</w:t>
      </w:r>
      <w:r w:rsidR="00F55674">
        <w:rPr>
          <w:rFonts w:ascii="Times New Roman" w:eastAsia="Times New Roman" w:hAnsi="Times New Roman" w:cs="Times New Roman"/>
          <w:spacing w:val="-5"/>
          <w:sz w:val="28"/>
          <w:szCs w:val="28"/>
          <w:shd w:val="clear" w:color="auto" w:fill="FFFFFF"/>
        </w:rPr>
        <w:t>одвергать дисциплинарному взысканию работников, избранных в профсоюзные органы, с учетом мнения органа, членом которого они являются</w:t>
      </w:r>
      <w:r w:rsidR="00F55674">
        <w:rPr>
          <w:rFonts w:ascii="Times New Roman" w:eastAsia="Times New Roman" w:hAnsi="Times New Roman" w:cs="Times New Roman"/>
          <w:spacing w:val="6"/>
          <w:sz w:val="28"/>
          <w:szCs w:val="28"/>
          <w:shd w:val="clear" w:color="auto" w:fill="FFFFFF"/>
        </w:rPr>
        <w:t>, а также увольнять  по инициативе работодателя председателя и заместителей выборных профсоюзных органов</w:t>
      </w:r>
      <w:r w:rsidR="00F55674"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 помимо  соблюдения  общего порядка увольнения только с предварительного согласия вышестоящего выборного профсоюзного органа. 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7.5.8. Работодатель предоставляет профкому необходимую информацию по любым вопросам труда и социально-экономического развития администрации сельского поселения.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 xml:space="preserve">7.5.9. Члены профкома включаются в состав комиссий, действующих в МКУК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</w:t>
      </w:r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бановского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Малогрибановский</w:t>
      </w:r>
      <w:proofErr w:type="spellEnd"/>
      <w:r w:rsidR="00804F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СДК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Грибановского муниципального района Воронежской области.</w:t>
      </w:r>
    </w:p>
    <w:p w:rsidR="00794EAA" w:rsidRDefault="00F55674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7.5.10. Работодатель с учетом мнения профкома рассматривает следующие вопросы: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расторжение трудового договора с работниками, являющимися членами профсоюза, по инициативе работодателя;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 привлечение к сверхурочным работам;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разделение рабочего времени на части;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привлечение к работе в выходные и нерабочие праздничные дни;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очередность предоставления отпусков;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принятие локальных нормативных актов, устанавливающих систему оплаты труда;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применение систем нормирования труда;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массовые увольнения;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перечня должностей работников с ненормированным рабочим днем;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утверждение Правил внутреннего трудового распорядка;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комиссии по охране труда;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составление графиков сменности;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утверждение формы расчетного листка;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размеров повышенной заработной платы за вредные и (или) опасные и иные особые условия труда;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размеры повышения заработной платы в ночное время;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применение и снятие дисциплинарного взыскания до истечения 1 года со дня его применения;</w:t>
      </w:r>
    </w:p>
    <w:p w:rsidR="00794EAA" w:rsidRDefault="00F55674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специальностей;</w:t>
      </w:r>
    </w:p>
    <w:p w:rsidR="00794EAA" w:rsidRDefault="00F5567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установление сроков выплаты заработной платы работникам.</w:t>
      </w:r>
    </w:p>
    <w:p w:rsidR="00794EAA" w:rsidRDefault="00794EAA">
      <w:pPr>
        <w:spacing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highlight w:val="white"/>
        </w:rPr>
      </w:pPr>
    </w:p>
    <w:p w:rsidR="00794EAA" w:rsidRDefault="00F55674">
      <w:pPr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</w:rPr>
        <w:t>Раздел. 8. Контроль  выполнения коллективного договора. Ответственность сторон</w:t>
      </w:r>
    </w:p>
    <w:p w:rsidR="00794EAA" w:rsidRPr="00345BEB" w:rsidRDefault="00381220">
      <w:pPr>
        <w:spacing w:line="360" w:lineRule="auto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 w:rsidRPr="00345BE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8.1.Стороны договорились, что:</w:t>
      </w:r>
    </w:p>
    <w:p w:rsidR="00794EAA" w:rsidRDefault="00381220">
      <w:pPr>
        <w:spacing w:line="360" w:lineRule="auto"/>
        <w:jc w:val="both"/>
        <w:rPr>
          <w:rFonts w:hint="eastAsi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8.1.1. Работодатель направляет коллективный договор в течение 7 дней со дня его подписания на уведомительную регистрацию в департамент труда и занятости.</w:t>
      </w:r>
    </w:p>
    <w:p w:rsidR="00794EAA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8.1.2. Стороны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794EAA" w:rsidRDefault="00381220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8.1.3. Стороны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их предупреждения с использованием работниками крайней меры их разрешения — забастовки.</w:t>
      </w:r>
    </w:p>
    <w:p w:rsidR="00794EAA" w:rsidRDefault="00381220">
      <w:pPr>
        <w:tabs>
          <w:tab w:val="left" w:pos="285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F556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8.2. В случае нарушения или невыполнения обязательств коллективного договора, нарушения прав и гарантий деятельности профсоюза, нарушения трудового законодательства и иных актов, содержащих нормы трудового права, виновная сторона или лица несут ответственность в порядке, предусмотренном законодательством.</w:t>
      </w:r>
    </w:p>
    <w:tbl>
      <w:tblPr>
        <w:tblW w:w="978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20"/>
        <w:gridCol w:w="5461"/>
      </w:tblGrid>
      <w:tr w:rsidR="00794EAA">
        <w:tc>
          <w:tcPr>
            <w:tcW w:w="4320" w:type="dxa"/>
            <w:shd w:val="clear" w:color="auto" w:fill="auto"/>
          </w:tcPr>
          <w:p w:rsidR="00794EAA" w:rsidRDefault="00F5567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работников:</w:t>
            </w:r>
          </w:p>
          <w:p w:rsidR="00794EAA" w:rsidRDefault="00794E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94EAA" w:rsidRDefault="00F5567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794EAA" w:rsidRDefault="00794EA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94EAA" w:rsidRDefault="00F55674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 А.Н. Ванюков</w:t>
            </w:r>
          </w:p>
          <w:p w:rsidR="00794EAA" w:rsidRDefault="00F55674" w:rsidP="00345BE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F2297">
              <w:rPr>
                <w:rFonts w:ascii="Times New Roman" w:hAnsi="Times New Roman"/>
                <w:sz w:val="28"/>
                <w:szCs w:val="28"/>
              </w:rPr>
              <w:t>15</w:t>
            </w:r>
            <w:r w:rsidR="00E4326A">
              <w:rPr>
                <w:rFonts w:ascii="Times New Roman" w:hAnsi="Times New Roman"/>
                <w:sz w:val="28"/>
                <w:szCs w:val="28"/>
              </w:rPr>
              <w:t>» января 2021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5460" w:type="dxa"/>
            <w:shd w:val="clear" w:color="auto" w:fill="auto"/>
          </w:tcPr>
          <w:p w:rsidR="00794EAA" w:rsidRDefault="00345BEB">
            <w:pPr>
              <w:pStyle w:val="ab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55674">
              <w:rPr>
                <w:rFonts w:ascii="Times New Roman" w:hAnsi="Times New Roman"/>
                <w:sz w:val="28"/>
                <w:szCs w:val="28"/>
              </w:rPr>
              <w:t>От работодателя:</w:t>
            </w:r>
          </w:p>
          <w:p w:rsidR="00794EAA" w:rsidRDefault="00794EAA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4EAA" w:rsidRDefault="00345BE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F55674">
              <w:rPr>
                <w:rFonts w:ascii="Times New Roman" w:hAnsi="Times New Roman"/>
                <w:sz w:val="28"/>
                <w:szCs w:val="28"/>
              </w:rPr>
              <w:t xml:space="preserve">Директор МКУК  </w:t>
            </w:r>
          </w:p>
          <w:p w:rsidR="00794EAA" w:rsidRDefault="00345BE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="00804F79">
              <w:rPr>
                <w:rFonts w:ascii="Times New Roman" w:hAnsi="Times New Roman"/>
                <w:sz w:val="28"/>
                <w:szCs w:val="28"/>
              </w:rPr>
              <w:t>Малогрибановский</w:t>
            </w:r>
            <w:proofErr w:type="spellEnd"/>
            <w:r w:rsidR="00804F79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794EAA" w:rsidRDefault="00794EAA">
            <w:pPr>
              <w:pStyle w:val="ab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94EAA" w:rsidRDefault="00345BE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13A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74">
              <w:rPr>
                <w:rFonts w:ascii="Times New Roman" w:hAnsi="Times New Roman"/>
                <w:sz w:val="28"/>
                <w:szCs w:val="28"/>
              </w:rPr>
              <w:t>____________ О.В. Баштовая</w:t>
            </w:r>
          </w:p>
          <w:p w:rsidR="00794EAA" w:rsidRDefault="00345BEB" w:rsidP="00345BE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13AC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5674">
              <w:rPr>
                <w:rFonts w:ascii="Times New Roman" w:hAnsi="Times New Roman"/>
                <w:sz w:val="28"/>
                <w:szCs w:val="28"/>
              </w:rPr>
              <w:t>«</w:t>
            </w:r>
            <w:r w:rsidR="00DF2297">
              <w:rPr>
                <w:rFonts w:ascii="Times New Roman" w:hAnsi="Times New Roman"/>
                <w:sz w:val="28"/>
                <w:szCs w:val="28"/>
              </w:rPr>
              <w:t>15</w:t>
            </w:r>
            <w:r w:rsidR="00F55674">
              <w:rPr>
                <w:rFonts w:ascii="Times New Roman" w:hAnsi="Times New Roman"/>
                <w:sz w:val="28"/>
                <w:szCs w:val="28"/>
              </w:rPr>
              <w:t>»</w:t>
            </w:r>
            <w:r w:rsidR="00E4326A">
              <w:rPr>
                <w:rFonts w:ascii="Times New Roman" w:hAnsi="Times New Roman"/>
                <w:sz w:val="28"/>
                <w:szCs w:val="28"/>
              </w:rPr>
              <w:t xml:space="preserve"> января 2021</w:t>
            </w:r>
            <w:r w:rsidR="00F5567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94EAA" w:rsidRDefault="00794EAA" w:rsidP="00605B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94EAA" w:rsidRDefault="00794EA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794EAA" w:rsidSect="00794EAA">
      <w:pgSz w:w="12240" w:h="15840"/>
      <w:pgMar w:top="1440" w:right="1041" w:bottom="1440" w:left="1418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94EAA"/>
    <w:rsid w:val="001267E9"/>
    <w:rsid w:val="00134753"/>
    <w:rsid w:val="00286A29"/>
    <w:rsid w:val="00345BEB"/>
    <w:rsid w:val="00381220"/>
    <w:rsid w:val="003A7CB7"/>
    <w:rsid w:val="003B4234"/>
    <w:rsid w:val="00406B3F"/>
    <w:rsid w:val="0044704E"/>
    <w:rsid w:val="004B0391"/>
    <w:rsid w:val="004F2078"/>
    <w:rsid w:val="00526967"/>
    <w:rsid w:val="00605BB9"/>
    <w:rsid w:val="006778AA"/>
    <w:rsid w:val="00684779"/>
    <w:rsid w:val="006A7070"/>
    <w:rsid w:val="006E61E8"/>
    <w:rsid w:val="006F3E83"/>
    <w:rsid w:val="00794EAA"/>
    <w:rsid w:val="007C5B2E"/>
    <w:rsid w:val="00804F79"/>
    <w:rsid w:val="00810711"/>
    <w:rsid w:val="00884D0D"/>
    <w:rsid w:val="00905762"/>
    <w:rsid w:val="00923B83"/>
    <w:rsid w:val="009A05AB"/>
    <w:rsid w:val="00A44C3A"/>
    <w:rsid w:val="00A9007B"/>
    <w:rsid w:val="00AE06DE"/>
    <w:rsid w:val="00AF7566"/>
    <w:rsid w:val="00B13ACD"/>
    <w:rsid w:val="00B25056"/>
    <w:rsid w:val="00B776DF"/>
    <w:rsid w:val="00C11282"/>
    <w:rsid w:val="00C235DC"/>
    <w:rsid w:val="00C566FF"/>
    <w:rsid w:val="00CA0950"/>
    <w:rsid w:val="00D1368F"/>
    <w:rsid w:val="00D72869"/>
    <w:rsid w:val="00DA129A"/>
    <w:rsid w:val="00DA7950"/>
    <w:rsid w:val="00DF2297"/>
    <w:rsid w:val="00E4326A"/>
    <w:rsid w:val="00E4592A"/>
    <w:rsid w:val="00E91D0F"/>
    <w:rsid w:val="00EB6013"/>
    <w:rsid w:val="00F5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B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10F02"/>
    <w:rPr>
      <w:color w:val="0000FF"/>
      <w:u w:val="single"/>
    </w:rPr>
  </w:style>
  <w:style w:type="character" w:customStyle="1" w:styleId="ListLabel1">
    <w:name w:val="ListLabel 1"/>
    <w:qFormat/>
    <w:rsid w:val="0016471B"/>
    <w:rPr>
      <w:rFonts w:cs="Symbol"/>
    </w:rPr>
  </w:style>
  <w:style w:type="character" w:customStyle="1" w:styleId="ListLabel2">
    <w:name w:val="ListLabel 2"/>
    <w:qFormat/>
    <w:rsid w:val="0016471B"/>
    <w:rPr>
      <w:rFonts w:ascii="Times New Roman" w:hAnsi="Times New Roman" w:cs="Symbol"/>
      <w:sz w:val="26"/>
    </w:rPr>
  </w:style>
  <w:style w:type="character" w:customStyle="1" w:styleId="a3">
    <w:name w:val="Текст выноски Знак"/>
    <w:basedOn w:val="a0"/>
    <w:uiPriority w:val="99"/>
    <w:semiHidden/>
    <w:qFormat/>
    <w:rsid w:val="00AB7AD8"/>
    <w:rPr>
      <w:rFonts w:ascii="Tahoma" w:hAnsi="Tahoma"/>
      <w:color w:val="00000A"/>
      <w:sz w:val="16"/>
      <w:szCs w:val="14"/>
    </w:rPr>
  </w:style>
  <w:style w:type="character" w:customStyle="1" w:styleId="a4">
    <w:name w:val="Верхний колонтитул Знак"/>
    <w:basedOn w:val="a0"/>
    <w:uiPriority w:val="99"/>
    <w:semiHidden/>
    <w:qFormat/>
    <w:rsid w:val="00012035"/>
    <w:rPr>
      <w:color w:val="00000A"/>
      <w:sz w:val="24"/>
      <w:szCs w:val="21"/>
    </w:rPr>
  </w:style>
  <w:style w:type="character" w:customStyle="1" w:styleId="a5">
    <w:name w:val="Нижний колонтитул Знак"/>
    <w:basedOn w:val="a0"/>
    <w:uiPriority w:val="99"/>
    <w:semiHidden/>
    <w:qFormat/>
    <w:rsid w:val="00012035"/>
    <w:rPr>
      <w:color w:val="00000A"/>
      <w:sz w:val="24"/>
      <w:szCs w:val="21"/>
    </w:rPr>
  </w:style>
  <w:style w:type="character" w:customStyle="1" w:styleId="ListLabel3">
    <w:name w:val="ListLabel 3"/>
    <w:qFormat/>
    <w:rsid w:val="00794EAA"/>
    <w:rPr>
      <w:rFonts w:cs="Symbol"/>
      <w:sz w:val="26"/>
    </w:rPr>
  </w:style>
  <w:style w:type="paragraph" w:customStyle="1" w:styleId="a6">
    <w:name w:val="Заголовок"/>
    <w:basedOn w:val="a"/>
    <w:next w:val="a7"/>
    <w:qFormat/>
    <w:rsid w:val="001647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16471B"/>
    <w:pPr>
      <w:spacing w:after="140" w:line="288" w:lineRule="auto"/>
    </w:pPr>
  </w:style>
  <w:style w:type="paragraph" w:styleId="a8">
    <w:name w:val="List"/>
    <w:basedOn w:val="a7"/>
    <w:rsid w:val="0016471B"/>
  </w:style>
  <w:style w:type="paragraph" w:customStyle="1" w:styleId="Caption">
    <w:name w:val="Caption"/>
    <w:basedOn w:val="a"/>
    <w:qFormat/>
    <w:rsid w:val="00794EA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6471B"/>
    <w:pPr>
      <w:suppressLineNumbers/>
    </w:pPr>
  </w:style>
  <w:style w:type="paragraph" w:styleId="aa">
    <w:name w:val="caption"/>
    <w:basedOn w:val="a"/>
    <w:qFormat/>
    <w:rsid w:val="0016471B"/>
    <w:pPr>
      <w:suppressLineNumbers/>
      <w:spacing w:before="120" w:after="120"/>
    </w:pPr>
    <w:rPr>
      <w:i/>
      <w:iCs/>
    </w:rPr>
  </w:style>
  <w:style w:type="paragraph" w:customStyle="1" w:styleId="ab">
    <w:name w:val="Содержимое таблицы"/>
    <w:basedOn w:val="a"/>
    <w:qFormat/>
    <w:rsid w:val="0016471B"/>
  </w:style>
  <w:style w:type="paragraph" w:styleId="ac">
    <w:name w:val="No Spacing"/>
    <w:basedOn w:val="a"/>
    <w:uiPriority w:val="1"/>
    <w:qFormat/>
    <w:rsid w:val="00CA02B9"/>
    <w:pPr>
      <w:widowControl/>
    </w:pPr>
    <w:rPr>
      <w:rFonts w:asciiTheme="minorHAnsi" w:eastAsiaTheme="minorEastAsia" w:hAnsiTheme="minorHAnsi" w:cs="Times New Roman"/>
      <w:szCs w:val="32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AB7AD8"/>
    <w:rPr>
      <w:rFonts w:ascii="Tahoma" w:hAnsi="Tahoma"/>
      <w:sz w:val="16"/>
      <w:szCs w:val="14"/>
    </w:rPr>
  </w:style>
  <w:style w:type="paragraph" w:customStyle="1" w:styleId="Header">
    <w:name w:val="Header"/>
    <w:basedOn w:val="a"/>
    <w:uiPriority w:val="99"/>
    <w:semiHidden/>
    <w:unhideWhenUsed/>
    <w:rsid w:val="00012035"/>
    <w:pPr>
      <w:tabs>
        <w:tab w:val="center" w:pos="4677"/>
        <w:tab w:val="right" w:pos="9355"/>
      </w:tabs>
    </w:pPr>
    <w:rPr>
      <w:szCs w:val="21"/>
    </w:rPr>
  </w:style>
  <w:style w:type="paragraph" w:customStyle="1" w:styleId="Footer">
    <w:name w:val="Footer"/>
    <w:basedOn w:val="a"/>
    <w:uiPriority w:val="99"/>
    <w:semiHidden/>
    <w:unhideWhenUsed/>
    <w:rsid w:val="00012035"/>
    <w:pPr>
      <w:tabs>
        <w:tab w:val="center" w:pos="4677"/>
        <w:tab w:val="right" w:pos="9355"/>
      </w:tabs>
    </w:pPr>
    <w:rPr>
      <w:szCs w:val="21"/>
    </w:rPr>
  </w:style>
  <w:style w:type="paragraph" w:styleId="ae">
    <w:name w:val="List Paragraph"/>
    <w:basedOn w:val="a"/>
    <w:uiPriority w:val="34"/>
    <w:qFormat/>
    <w:rsid w:val="00715937"/>
    <w:pPr>
      <w:ind w:left="720"/>
      <w:contextualSpacing/>
    </w:pPr>
    <w:rPr>
      <w:szCs w:val="21"/>
    </w:rPr>
  </w:style>
  <w:style w:type="paragraph" w:customStyle="1" w:styleId="ConsPlusNormal">
    <w:name w:val="ConsPlusNormal"/>
    <w:qFormat/>
    <w:rsid w:val="00794EAA"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60F36DB43CE0FC1B3378C71ACB4DA63A0A66BAE19B68D568B221D5F6CF2AE6593E1F70186DFPC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60B9-9123-4CF0-9C32-8CAF872E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21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84</cp:revision>
  <cp:lastPrinted>2018-04-26T08:03:00Z</cp:lastPrinted>
  <dcterms:created xsi:type="dcterms:W3CDTF">2018-03-13T13:23:00Z</dcterms:created>
  <dcterms:modified xsi:type="dcterms:W3CDTF">2021-01-21T12:40:00Z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